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D38A" w14:textId="77777777" w:rsidR="00582443" w:rsidRPr="00D95311" w:rsidRDefault="00582443" w:rsidP="00582443">
      <w:pPr>
        <w:jc w:val="both"/>
        <w:rPr>
          <w:rFonts w:ascii="Times New Roman" w:hAnsi="Times New Roman" w:cs="Times New Roman"/>
          <w:sz w:val="24"/>
          <w:szCs w:val="24"/>
          <w:lang w:val="pl-PL"/>
        </w:rPr>
      </w:pPr>
      <w:r w:rsidRPr="00D95311">
        <w:rPr>
          <w:rFonts w:ascii="Times New Roman" w:hAnsi="Times New Roman" w:cs="Times New Roman"/>
          <w:sz w:val="24"/>
          <w:szCs w:val="24"/>
          <w:lang w:val="pl-PL"/>
        </w:rPr>
        <w:t xml:space="preserve">Zgodnie z art. 3 ust. 2 ustawy z dnia 13 września 1996r. o utrzymaniu porządku i czystości </w:t>
      </w:r>
      <w:r>
        <w:rPr>
          <w:rFonts w:ascii="Times New Roman" w:hAnsi="Times New Roman" w:cs="Times New Roman"/>
          <w:sz w:val="24"/>
          <w:szCs w:val="24"/>
          <w:lang w:val="pl-PL"/>
        </w:rPr>
        <w:br/>
      </w:r>
      <w:r w:rsidRPr="00D95311">
        <w:rPr>
          <w:rFonts w:ascii="Times New Roman" w:hAnsi="Times New Roman" w:cs="Times New Roman"/>
          <w:sz w:val="24"/>
          <w:szCs w:val="24"/>
          <w:lang w:val="pl-PL"/>
        </w:rPr>
        <w:t>w gminach (Dz.U. 2020</w:t>
      </w:r>
      <w:r>
        <w:rPr>
          <w:rFonts w:ascii="Times New Roman" w:hAnsi="Times New Roman" w:cs="Times New Roman"/>
          <w:sz w:val="24"/>
          <w:szCs w:val="24"/>
          <w:lang w:val="pl-PL"/>
        </w:rPr>
        <w:t>r.</w:t>
      </w:r>
      <w:r w:rsidRPr="00D95311">
        <w:rPr>
          <w:rFonts w:ascii="Times New Roman" w:hAnsi="Times New Roman" w:cs="Times New Roman"/>
          <w:sz w:val="24"/>
          <w:szCs w:val="24"/>
          <w:lang w:val="pl-PL"/>
        </w:rPr>
        <w:t xml:space="preserve">, poz. 1439 z </w:t>
      </w:r>
      <w:proofErr w:type="spellStart"/>
      <w:r w:rsidRPr="00D95311">
        <w:rPr>
          <w:rFonts w:ascii="Times New Roman" w:hAnsi="Times New Roman" w:cs="Times New Roman"/>
          <w:sz w:val="24"/>
          <w:szCs w:val="24"/>
          <w:lang w:val="pl-PL"/>
        </w:rPr>
        <w:t>późn</w:t>
      </w:r>
      <w:proofErr w:type="spellEnd"/>
      <w:r w:rsidRPr="00D95311">
        <w:rPr>
          <w:rFonts w:ascii="Times New Roman" w:hAnsi="Times New Roman" w:cs="Times New Roman"/>
          <w:sz w:val="24"/>
          <w:szCs w:val="24"/>
          <w:lang w:val="pl-PL"/>
        </w:rPr>
        <w:t>. zm.)</w:t>
      </w:r>
      <w:r>
        <w:rPr>
          <w:rFonts w:ascii="Times New Roman" w:hAnsi="Times New Roman" w:cs="Times New Roman"/>
          <w:sz w:val="24"/>
          <w:szCs w:val="24"/>
          <w:lang w:val="pl-PL"/>
        </w:rPr>
        <w:t xml:space="preserve"> Burmistrz Miasta i Gminy Kosów Lacki informuje:</w:t>
      </w:r>
    </w:p>
    <w:p w14:paraId="52332E26" w14:textId="77777777" w:rsidR="00582443" w:rsidRDefault="00582443" w:rsidP="00582443">
      <w:pPr>
        <w:pStyle w:val="Akapitzlist"/>
        <w:numPr>
          <w:ilvl w:val="0"/>
          <w:numId w:val="2"/>
        </w:numPr>
        <w:ind w:left="284" w:hanging="284"/>
        <w:jc w:val="both"/>
        <w:rPr>
          <w:rFonts w:ascii="Times New Roman" w:hAnsi="Times New Roman"/>
          <w:sz w:val="24"/>
          <w:szCs w:val="24"/>
        </w:rPr>
      </w:pPr>
      <w:r w:rsidRPr="000C3880">
        <w:rPr>
          <w:rFonts w:ascii="Times New Roman" w:hAnsi="Times New Roman"/>
          <w:sz w:val="24"/>
          <w:szCs w:val="24"/>
        </w:rPr>
        <w:t xml:space="preserve">Odpady komunalne od właścicieli nieruchomości z terenu Gminy Kosów Lacki odbiera </w:t>
      </w:r>
      <w:r w:rsidRPr="000C3880">
        <w:rPr>
          <w:rFonts w:ascii="Times New Roman" w:hAnsi="Times New Roman"/>
          <w:sz w:val="24"/>
          <w:szCs w:val="24"/>
        </w:rPr>
        <w:br/>
        <w:t xml:space="preserve">Zakład Gospodarki Komunalnej </w:t>
      </w:r>
      <w:proofErr w:type="spellStart"/>
      <w:r w:rsidRPr="000C3880">
        <w:rPr>
          <w:rFonts w:ascii="Times New Roman" w:hAnsi="Times New Roman"/>
          <w:sz w:val="24"/>
          <w:szCs w:val="24"/>
        </w:rPr>
        <w:t>Sp.zo.o</w:t>
      </w:r>
      <w:proofErr w:type="spellEnd"/>
      <w:r w:rsidRPr="000C3880">
        <w:rPr>
          <w:rFonts w:ascii="Times New Roman" w:hAnsi="Times New Roman"/>
          <w:sz w:val="24"/>
          <w:szCs w:val="24"/>
        </w:rPr>
        <w:t xml:space="preserve">. w Stoczku, ul. Węgrowska 22, 07-104 Stoczek </w:t>
      </w:r>
    </w:p>
    <w:p w14:paraId="107E398E" w14:textId="77777777" w:rsidR="00582443" w:rsidRPr="000C3880" w:rsidRDefault="00582443" w:rsidP="00582443">
      <w:pPr>
        <w:jc w:val="both"/>
        <w:rPr>
          <w:rFonts w:ascii="Times New Roman" w:hAnsi="Times New Roman"/>
          <w:sz w:val="24"/>
          <w:szCs w:val="24"/>
        </w:rPr>
      </w:pPr>
    </w:p>
    <w:p w14:paraId="5572B694" w14:textId="77777777" w:rsidR="00582443" w:rsidRPr="000C3880" w:rsidRDefault="00582443" w:rsidP="00582443">
      <w:pPr>
        <w:pStyle w:val="Akapitzlist"/>
        <w:numPr>
          <w:ilvl w:val="0"/>
          <w:numId w:val="2"/>
        </w:numPr>
        <w:spacing w:after="0"/>
        <w:ind w:left="284" w:hanging="284"/>
        <w:jc w:val="both"/>
        <w:rPr>
          <w:rFonts w:ascii="Times New Roman" w:hAnsi="Times New Roman"/>
          <w:sz w:val="24"/>
          <w:szCs w:val="24"/>
        </w:rPr>
      </w:pPr>
      <w:r w:rsidRPr="000C3880">
        <w:rPr>
          <w:rFonts w:ascii="Times New Roman" w:hAnsi="Times New Roman"/>
          <w:sz w:val="24"/>
          <w:szCs w:val="24"/>
        </w:rPr>
        <w:t xml:space="preserve">Adres Punktu Selektywnej Zbiórki Odpadów Komunalnych (PSZOK): </w:t>
      </w:r>
    </w:p>
    <w:p w14:paraId="2CD33C3C" w14:textId="77777777" w:rsidR="00582443" w:rsidRPr="005D516E" w:rsidRDefault="00582443" w:rsidP="00582443">
      <w:pPr>
        <w:spacing w:after="0" w:line="240" w:lineRule="auto"/>
        <w:ind w:firstLine="284"/>
        <w:jc w:val="both"/>
        <w:rPr>
          <w:rFonts w:ascii="Times New Roman" w:hAnsi="Times New Roman" w:cs="Times New Roman"/>
          <w:sz w:val="24"/>
          <w:szCs w:val="24"/>
          <w:lang w:val="pl-PL"/>
        </w:rPr>
      </w:pPr>
      <w:r w:rsidRPr="005D516E">
        <w:rPr>
          <w:rFonts w:ascii="Times New Roman" w:hAnsi="Times New Roman" w:cs="Times New Roman"/>
          <w:sz w:val="24"/>
          <w:szCs w:val="24"/>
          <w:lang w:val="pl-PL"/>
        </w:rPr>
        <w:t>Gajówka Zachodnia 21C, 07-104 Stoczek</w:t>
      </w:r>
    </w:p>
    <w:p w14:paraId="3EBA95ED" w14:textId="77777777" w:rsidR="00582443" w:rsidRPr="00F264E9" w:rsidRDefault="00582443" w:rsidP="00582443">
      <w:pPr>
        <w:spacing w:after="0" w:line="240" w:lineRule="auto"/>
        <w:jc w:val="both"/>
        <w:rPr>
          <w:rFonts w:ascii="Times New Roman" w:hAnsi="Times New Roman" w:cs="Times New Roman"/>
          <w:sz w:val="24"/>
          <w:szCs w:val="24"/>
          <w:lang w:val="pl-PL"/>
        </w:rPr>
      </w:pPr>
    </w:p>
    <w:p w14:paraId="17166D8E" w14:textId="77777777" w:rsidR="00582443" w:rsidRPr="00F264E9" w:rsidRDefault="00582443" w:rsidP="00582443">
      <w:pPr>
        <w:ind w:left="284"/>
        <w:jc w:val="both"/>
        <w:rPr>
          <w:rFonts w:ascii="Times New Roman" w:hAnsi="Times New Roman" w:cs="Times New Roman"/>
          <w:b/>
          <w:bCs/>
          <w:sz w:val="24"/>
          <w:szCs w:val="24"/>
          <w:lang w:val="pl-PL"/>
        </w:rPr>
      </w:pPr>
      <w:r w:rsidRPr="00F264E9">
        <w:rPr>
          <w:rFonts w:ascii="Times New Roman" w:hAnsi="Times New Roman" w:cs="Times New Roman"/>
          <w:sz w:val="24"/>
          <w:szCs w:val="24"/>
          <w:lang w:val="pl-PL"/>
        </w:rPr>
        <w:t xml:space="preserve">Odpady przyjmowane są w każdy poniedziałek od 7:00 do 15:00 </w:t>
      </w:r>
      <w:r w:rsidRPr="00F264E9">
        <w:rPr>
          <w:rFonts w:ascii="Times New Roman" w:hAnsi="Times New Roman"/>
          <w:sz w:val="24"/>
          <w:szCs w:val="24"/>
          <w:lang w:val="pl-PL"/>
        </w:rPr>
        <w:t>poza dniami ustawowo wolnymi od pracy - w takim przypadku odpady będą odbierane pierwszego dnia roboczego przypadającego po dniu wolnym od pracy</w:t>
      </w:r>
      <w:r>
        <w:rPr>
          <w:rFonts w:ascii="Times New Roman" w:hAnsi="Times New Roman"/>
          <w:sz w:val="24"/>
          <w:szCs w:val="24"/>
          <w:lang w:val="pl-PL"/>
        </w:rPr>
        <w:t>.</w:t>
      </w:r>
    </w:p>
    <w:p w14:paraId="5275ACDD" w14:textId="77777777" w:rsidR="00582443" w:rsidRDefault="00582443" w:rsidP="00582443">
      <w:pPr>
        <w:spacing w:after="0"/>
        <w:jc w:val="both"/>
        <w:rPr>
          <w:rFonts w:ascii="Times New Roman" w:hAnsi="Times New Roman"/>
          <w:sz w:val="24"/>
          <w:szCs w:val="24"/>
          <w:lang w:val="pl-PL"/>
        </w:rPr>
      </w:pPr>
    </w:p>
    <w:p w14:paraId="077570AE" w14:textId="77777777" w:rsidR="00582443" w:rsidRPr="00F264E9" w:rsidRDefault="00582443" w:rsidP="00582443">
      <w:pPr>
        <w:spacing w:after="0"/>
        <w:ind w:left="284"/>
        <w:jc w:val="both"/>
        <w:rPr>
          <w:rFonts w:ascii="Times New Roman" w:hAnsi="Times New Roman"/>
          <w:sz w:val="24"/>
          <w:szCs w:val="24"/>
          <w:lang w:val="pl-PL"/>
        </w:rPr>
      </w:pPr>
      <w:r w:rsidRPr="00F264E9">
        <w:rPr>
          <w:rFonts w:ascii="Times New Roman" w:hAnsi="Times New Roman"/>
          <w:sz w:val="24"/>
          <w:szCs w:val="24"/>
          <w:lang w:val="pl-PL"/>
        </w:rPr>
        <w:t>Wykaz odpadów przewidzianych do zbierania i czasowego magazynowania na terenie PSZOK:</w:t>
      </w:r>
    </w:p>
    <w:p w14:paraId="3F70873F" w14:textId="77777777" w:rsidR="00582443" w:rsidRPr="00506A95" w:rsidRDefault="00582443" w:rsidP="00582443">
      <w:pPr>
        <w:pStyle w:val="Akapitzlist"/>
        <w:numPr>
          <w:ilvl w:val="0"/>
          <w:numId w:val="1"/>
        </w:numPr>
        <w:tabs>
          <w:tab w:val="left" w:pos="567"/>
        </w:tabs>
        <w:spacing w:after="0"/>
        <w:ind w:left="284" w:firstLine="0"/>
        <w:jc w:val="both"/>
        <w:rPr>
          <w:rFonts w:ascii="Times New Roman" w:hAnsi="Times New Roman"/>
          <w:sz w:val="24"/>
          <w:szCs w:val="24"/>
        </w:rPr>
      </w:pPr>
      <w:r w:rsidRPr="00506A95">
        <w:rPr>
          <w:rFonts w:ascii="Times New Roman" w:hAnsi="Times New Roman"/>
          <w:sz w:val="24"/>
          <w:szCs w:val="24"/>
        </w:rPr>
        <w:t>papier i tektura (20 01 01, 15 01 01),</w:t>
      </w:r>
    </w:p>
    <w:p w14:paraId="5B015307"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506A95">
        <w:rPr>
          <w:rFonts w:ascii="Times New Roman" w:hAnsi="Times New Roman"/>
          <w:sz w:val="24"/>
          <w:szCs w:val="24"/>
        </w:rPr>
        <w:t xml:space="preserve">opakowania metalowe, drobny złom (15 01 04, 20 01 40), </w:t>
      </w:r>
    </w:p>
    <w:p w14:paraId="5CDB16E5"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opakowania z tworzyw sztucznych i plastik (20 01 39, 15 01 02),</w:t>
      </w:r>
    </w:p>
    <w:p w14:paraId="5C0A49D9"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szkło opakowaniowe (20 01 02, 15 01 07),</w:t>
      </w:r>
    </w:p>
    <w:p w14:paraId="11BFF0F0"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opakowanie wielomateriałowe (15 01 05),</w:t>
      </w:r>
    </w:p>
    <w:p w14:paraId="0B8AD845"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bioodpady stanowiące odpady komunalne,</w:t>
      </w:r>
    </w:p>
    <w:p w14:paraId="68978191"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71656">
        <w:rPr>
          <w:rFonts w:ascii="Times New Roman" w:hAnsi="Times New Roman"/>
          <w:sz w:val="24"/>
          <w:szCs w:val="24"/>
        </w:rPr>
        <w:t>odpady niebezpieczne powstające w gospodarstwach domowych (15 01 10),</w:t>
      </w:r>
      <w:r>
        <w:rPr>
          <w:rFonts w:ascii="Times New Roman" w:hAnsi="Times New Roman"/>
          <w:sz w:val="24"/>
          <w:szCs w:val="24"/>
        </w:rPr>
        <w:t xml:space="preserve"> </w:t>
      </w:r>
      <w:r w:rsidRPr="00071656">
        <w:rPr>
          <w:rFonts w:ascii="Times New Roman" w:hAnsi="Times New Roman"/>
          <w:sz w:val="24"/>
          <w:szCs w:val="24"/>
        </w:rPr>
        <w:t>(20 01 13),</w:t>
      </w:r>
      <w:r>
        <w:rPr>
          <w:rFonts w:ascii="Times New Roman" w:hAnsi="Times New Roman"/>
          <w:sz w:val="24"/>
          <w:szCs w:val="24"/>
        </w:rPr>
        <w:t xml:space="preserve"> </w:t>
      </w:r>
      <w:r w:rsidRPr="00071656">
        <w:rPr>
          <w:rFonts w:ascii="Times New Roman" w:hAnsi="Times New Roman"/>
          <w:sz w:val="24"/>
          <w:szCs w:val="24"/>
        </w:rPr>
        <w:t>(20 01 14), (20 01 15),</w:t>
      </w:r>
      <w:r>
        <w:rPr>
          <w:rFonts w:ascii="Times New Roman" w:hAnsi="Times New Roman"/>
          <w:sz w:val="24"/>
          <w:szCs w:val="24"/>
        </w:rPr>
        <w:t xml:space="preserve"> </w:t>
      </w:r>
      <w:r w:rsidRPr="00071656">
        <w:rPr>
          <w:rFonts w:ascii="Times New Roman" w:hAnsi="Times New Roman"/>
          <w:sz w:val="24"/>
          <w:szCs w:val="24"/>
        </w:rPr>
        <w:t>(20 01 17), (20 01 19),</w:t>
      </w:r>
      <w:r>
        <w:rPr>
          <w:rFonts w:ascii="Times New Roman" w:hAnsi="Times New Roman"/>
          <w:sz w:val="24"/>
          <w:szCs w:val="24"/>
        </w:rPr>
        <w:t xml:space="preserve"> </w:t>
      </w:r>
      <w:r w:rsidRPr="00071656">
        <w:rPr>
          <w:rFonts w:ascii="Times New Roman" w:hAnsi="Times New Roman"/>
          <w:sz w:val="24"/>
          <w:szCs w:val="24"/>
        </w:rPr>
        <w:t>(20 01 26), (20 01 28),</w:t>
      </w:r>
      <w:r>
        <w:rPr>
          <w:rFonts w:ascii="Times New Roman" w:hAnsi="Times New Roman"/>
          <w:sz w:val="24"/>
          <w:szCs w:val="24"/>
        </w:rPr>
        <w:t xml:space="preserve"> </w:t>
      </w:r>
      <w:r w:rsidRPr="00071656">
        <w:rPr>
          <w:rFonts w:ascii="Times New Roman" w:hAnsi="Times New Roman"/>
          <w:sz w:val="24"/>
          <w:szCs w:val="24"/>
        </w:rPr>
        <w:t>(20 01 29),</w:t>
      </w:r>
      <w:r>
        <w:rPr>
          <w:rFonts w:ascii="Times New Roman" w:hAnsi="Times New Roman"/>
          <w:sz w:val="24"/>
          <w:szCs w:val="24"/>
        </w:rPr>
        <w:t xml:space="preserve"> </w:t>
      </w:r>
      <w:r w:rsidRPr="00071656">
        <w:rPr>
          <w:rFonts w:ascii="Times New Roman" w:hAnsi="Times New Roman"/>
          <w:sz w:val="24"/>
          <w:szCs w:val="24"/>
        </w:rPr>
        <w:t>(20 01 30),</w:t>
      </w:r>
      <w:r>
        <w:rPr>
          <w:rFonts w:ascii="Times New Roman" w:hAnsi="Times New Roman"/>
          <w:sz w:val="24"/>
          <w:szCs w:val="24"/>
        </w:rPr>
        <w:t xml:space="preserve"> </w:t>
      </w:r>
      <w:r w:rsidRPr="00071656">
        <w:rPr>
          <w:rFonts w:ascii="Times New Roman" w:hAnsi="Times New Roman"/>
          <w:sz w:val="24"/>
          <w:szCs w:val="24"/>
        </w:rPr>
        <w:t>(20 01 80) w tym przeterminowane leki (20 01 31),</w:t>
      </w:r>
      <w:r>
        <w:rPr>
          <w:rFonts w:ascii="Times New Roman" w:hAnsi="Times New Roman"/>
          <w:sz w:val="24"/>
          <w:szCs w:val="24"/>
        </w:rPr>
        <w:t xml:space="preserve"> </w:t>
      </w:r>
      <w:r w:rsidRPr="00071656">
        <w:rPr>
          <w:rFonts w:ascii="Times New Roman" w:hAnsi="Times New Roman"/>
          <w:sz w:val="24"/>
          <w:szCs w:val="24"/>
        </w:rPr>
        <w:t>(20 01 32),</w:t>
      </w:r>
    </w:p>
    <w:p w14:paraId="175281DA"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zużyte baterie i akumulatory (20 01 33, 20 01 34),</w:t>
      </w:r>
    </w:p>
    <w:p w14:paraId="534C4A6E"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zużyty sprzęt elektryczny i elektroniczny w tym RTV i AGD</w:t>
      </w:r>
      <w:r>
        <w:rPr>
          <w:rFonts w:ascii="Times New Roman" w:hAnsi="Times New Roman"/>
          <w:sz w:val="24"/>
          <w:szCs w:val="24"/>
        </w:rPr>
        <w:t>,</w:t>
      </w:r>
    </w:p>
    <w:p w14:paraId="30D04DAE"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meble i inne odpady wielkogabarytowe pochodzące z gospodarstwa domowego (20 03 07),</w:t>
      </w:r>
    </w:p>
    <w:p w14:paraId="4240DF62"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zużyte opony</w:t>
      </w:r>
      <w:r>
        <w:rPr>
          <w:rFonts w:ascii="Times New Roman" w:hAnsi="Times New Roman"/>
          <w:sz w:val="24"/>
          <w:szCs w:val="24"/>
        </w:rPr>
        <w:t xml:space="preserve"> </w:t>
      </w:r>
      <w:r w:rsidRPr="00093846">
        <w:rPr>
          <w:rFonts w:ascii="Times New Roman" w:hAnsi="Times New Roman"/>
          <w:sz w:val="24"/>
          <w:szCs w:val="24"/>
        </w:rPr>
        <w:t>(16 01 03),</w:t>
      </w:r>
    </w:p>
    <w:p w14:paraId="4DC67DE7" w14:textId="77777777" w:rsidR="00582443" w:rsidRDefault="00582443" w:rsidP="00582443">
      <w:pPr>
        <w:pStyle w:val="Akapitzlist"/>
        <w:numPr>
          <w:ilvl w:val="0"/>
          <w:numId w:val="1"/>
        </w:numPr>
        <w:spacing w:after="0"/>
        <w:ind w:left="567" w:hanging="283"/>
        <w:jc w:val="both"/>
        <w:rPr>
          <w:rFonts w:ascii="Times New Roman" w:hAnsi="Times New Roman"/>
          <w:sz w:val="24"/>
          <w:szCs w:val="24"/>
        </w:rPr>
      </w:pPr>
      <w:r w:rsidRPr="00093846">
        <w:rPr>
          <w:rFonts w:ascii="Times New Roman" w:hAnsi="Times New Roman"/>
          <w:sz w:val="24"/>
          <w:szCs w:val="24"/>
        </w:rPr>
        <w:t>popiół pochodzący z instalacji grzewczych budynków mieszkalnych,</w:t>
      </w:r>
    </w:p>
    <w:p w14:paraId="52D8F5D0" w14:textId="77777777" w:rsidR="00582443" w:rsidRPr="000C3880" w:rsidRDefault="00582443" w:rsidP="00582443">
      <w:pPr>
        <w:pStyle w:val="Akapitzlist"/>
        <w:numPr>
          <w:ilvl w:val="0"/>
          <w:numId w:val="1"/>
        </w:numPr>
        <w:spacing w:after="0"/>
        <w:ind w:left="709" w:hanging="425"/>
        <w:jc w:val="both"/>
        <w:rPr>
          <w:rFonts w:ascii="Times New Roman" w:hAnsi="Times New Roman"/>
          <w:b/>
          <w:bCs/>
          <w:sz w:val="24"/>
          <w:szCs w:val="24"/>
        </w:rPr>
      </w:pPr>
      <w:r w:rsidRPr="00F264E9">
        <w:rPr>
          <w:rFonts w:ascii="Times New Roman" w:hAnsi="Times New Roman"/>
          <w:sz w:val="24"/>
          <w:szCs w:val="24"/>
        </w:rPr>
        <w:t>odpady budowlane i rozbiórkowe pochodzące z remontów i innych robót budowlanych wykonywanych przez właściciela nieruchomości we własnym zakresie, na wykonanie, których nie jest wymagane uzyskanie pozwolenia na budowę, lub na wykonanie których nie jest wymagane zgłoszenie do administracji architektoniczno- budowlanej (17 01 01, 17 01 02, 17 01 03, 17 01 07, 17 02 01, 17 02 02, 17 02 03, 17 04 17, 17 08 02, 17 09 04, 20 03 99).</w:t>
      </w:r>
    </w:p>
    <w:p w14:paraId="685AFFCE" w14:textId="77777777" w:rsidR="00582443" w:rsidRPr="00E42844" w:rsidRDefault="00582443" w:rsidP="00582443">
      <w:pPr>
        <w:spacing w:after="0"/>
        <w:jc w:val="both"/>
        <w:rPr>
          <w:rFonts w:ascii="Times New Roman" w:hAnsi="Times New Roman"/>
          <w:b/>
          <w:bCs/>
          <w:sz w:val="24"/>
          <w:szCs w:val="24"/>
          <w:lang w:val="pl-PL"/>
        </w:rPr>
      </w:pPr>
    </w:p>
    <w:p w14:paraId="06147A79" w14:textId="77777777" w:rsidR="00582443" w:rsidRPr="00E42844" w:rsidRDefault="00582443" w:rsidP="00582443">
      <w:pPr>
        <w:spacing w:after="0"/>
        <w:jc w:val="both"/>
        <w:rPr>
          <w:rFonts w:ascii="Times New Roman" w:hAnsi="Times New Roman"/>
          <w:b/>
          <w:bCs/>
          <w:sz w:val="24"/>
          <w:szCs w:val="24"/>
          <w:lang w:val="pl-PL"/>
        </w:rPr>
      </w:pPr>
    </w:p>
    <w:p w14:paraId="5AAB385E" w14:textId="77777777" w:rsidR="00582443" w:rsidRPr="00E42844" w:rsidRDefault="00582443" w:rsidP="00582443">
      <w:pPr>
        <w:spacing w:after="0"/>
        <w:jc w:val="both"/>
        <w:rPr>
          <w:rFonts w:ascii="Times New Roman" w:hAnsi="Times New Roman"/>
          <w:b/>
          <w:bCs/>
          <w:sz w:val="24"/>
          <w:szCs w:val="24"/>
          <w:lang w:val="pl-PL"/>
        </w:rPr>
      </w:pPr>
    </w:p>
    <w:p w14:paraId="759E41C4" w14:textId="77777777" w:rsidR="00582443" w:rsidRPr="00E42844" w:rsidRDefault="00582443" w:rsidP="00582443">
      <w:pPr>
        <w:spacing w:after="0"/>
        <w:jc w:val="both"/>
        <w:rPr>
          <w:rFonts w:ascii="Times New Roman" w:hAnsi="Times New Roman"/>
          <w:b/>
          <w:bCs/>
          <w:sz w:val="24"/>
          <w:szCs w:val="24"/>
          <w:lang w:val="pl-PL"/>
        </w:rPr>
      </w:pPr>
    </w:p>
    <w:p w14:paraId="534DF151" w14:textId="77777777" w:rsidR="00582443" w:rsidRPr="005D516E" w:rsidRDefault="00582443" w:rsidP="00582443">
      <w:pPr>
        <w:spacing w:after="0"/>
        <w:jc w:val="both"/>
        <w:rPr>
          <w:rFonts w:ascii="Times New Roman" w:hAnsi="Times New Roman"/>
          <w:b/>
          <w:bCs/>
          <w:sz w:val="24"/>
          <w:szCs w:val="24"/>
          <w:lang w:val="pl-PL"/>
        </w:rPr>
      </w:pPr>
    </w:p>
    <w:p w14:paraId="702F86AA" w14:textId="77777777" w:rsidR="00582443" w:rsidRPr="005D516E" w:rsidRDefault="00582443" w:rsidP="00582443">
      <w:pPr>
        <w:spacing w:after="0"/>
        <w:jc w:val="both"/>
        <w:rPr>
          <w:rFonts w:ascii="Times New Roman" w:hAnsi="Times New Roman"/>
          <w:b/>
          <w:bCs/>
          <w:sz w:val="24"/>
          <w:szCs w:val="24"/>
          <w:lang w:val="pl-PL"/>
        </w:rPr>
      </w:pPr>
    </w:p>
    <w:p w14:paraId="6A4E2A95" w14:textId="77777777" w:rsidR="00582443" w:rsidRPr="000C3880" w:rsidRDefault="00582443" w:rsidP="00582443">
      <w:pPr>
        <w:pStyle w:val="Akapitzlist"/>
        <w:numPr>
          <w:ilvl w:val="0"/>
          <w:numId w:val="3"/>
        </w:numPr>
        <w:ind w:left="284" w:hanging="284"/>
        <w:rPr>
          <w:rFonts w:ascii="Times New Roman" w:hAnsi="Times New Roman"/>
          <w:sz w:val="24"/>
          <w:szCs w:val="24"/>
          <w:u w:val="single"/>
        </w:rPr>
      </w:pPr>
      <w:r w:rsidRPr="000C3880">
        <w:rPr>
          <w:rFonts w:ascii="Times New Roman" w:hAnsi="Times New Roman"/>
          <w:sz w:val="24"/>
          <w:szCs w:val="24"/>
          <w:u w:val="single"/>
        </w:rPr>
        <w:t>Przeterminowane leki można przekazać do pojemników umieszczonych w:</w:t>
      </w:r>
    </w:p>
    <w:p w14:paraId="53C475A9" w14:textId="0F8800BB" w:rsidR="00582443" w:rsidRPr="00F264E9" w:rsidRDefault="00582443" w:rsidP="00582443">
      <w:pPr>
        <w:ind w:left="426" w:hanging="142"/>
        <w:rPr>
          <w:rFonts w:ascii="Times New Roman" w:hAnsi="Times New Roman" w:cs="Times New Roman"/>
          <w:sz w:val="24"/>
          <w:szCs w:val="24"/>
          <w:lang w:val="pl-PL"/>
        </w:rPr>
      </w:pPr>
      <w:r w:rsidRPr="00F264E9">
        <w:rPr>
          <w:rFonts w:ascii="Times New Roman" w:hAnsi="Times New Roman" w:cs="Times New Roman"/>
          <w:sz w:val="24"/>
          <w:szCs w:val="24"/>
          <w:lang w:val="pl-PL"/>
        </w:rPr>
        <w:t>Apte</w:t>
      </w:r>
      <w:r>
        <w:rPr>
          <w:rFonts w:ascii="Times New Roman" w:hAnsi="Times New Roman" w:cs="Times New Roman"/>
          <w:sz w:val="24"/>
          <w:szCs w:val="24"/>
          <w:lang w:val="pl-PL"/>
        </w:rPr>
        <w:t>ce</w:t>
      </w:r>
      <w:r w:rsidRPr="00F264E9">
        <w:rPr>
          <w:rFonts w:ascii="Times New Roman" w:hAnsi="Times New Roman" w:cs="Times New Roman"/>
          <w:sz w:val="24"/>
          <w:szCs w:val="24"/>
          <w:lang w:val="pl-PL"/>
        </w:rPr>
        <w:t xml:space="preserve"> CHOMA przy ul. Wolności 45 w Kosowie Lackim</w:t>
      </w:r>
    </w:p>
    <w:p w14:paraId="32E2C4F0" w14:textId="5720BB34" w:rsidR="00582443" w:rsidRPr="00F264E9" w:rsidRDefault="00582443" w:rsidP="00582443">
      <w:pPr>
        <w:ind w:left="426" w:hanging="142"/>
        <w:rPr>
          <w:rFonts w:ascii="Times New Roman" w:hAnsi="Times New Roman" w:cs="Times New Roman"/>
          <w:sz w:val="24"/>
          <w:szCs w:val="24"/>
          <w:lang w:val="pl-PL"/>
        </w:rPr>
      </w:pPr>
      <w:r w:rsidRPr="00F264E9">
        <w:rPr>
          <w:rFonts w:ascii="Times New Roman" w:hAnsi="Times New Roman" w:cs="Times New Roman"/>
          <w:sz w:val="24"/>
          <w:szCs w:val="24"/>
          <w:lang w:val="pl-PL"/>
        </w:rPr>
        <w:t>Apte</w:t>
      </w:r>
      <w:r>
        <w:rPr>
          <w:rFonts w:ascii="Times New Roman" w:hAnsi="Times New Roman" w:cs="Times New Roman"/>
          <w:sz w:val="24"/>
          <w:szCs w:val="24"/>
          <w:lang w:val="pl-PL"/>
        </w:rPr>
        <w:t>ce</w:t>
      </w:r>
      <w:r w:rsidRPr="00F264E9">
        <w:rPr>
          <w:rFonts w:ascii="Times New Roman" w:hAnsi="Times New Roman" w:cs="Times New Roman"/>
          <w:sz w:val="24"/>
          <w:szCs w:val="24"/>
          <w:lang w:val="pl-PL"/>
        </w:rPr>
        <w:t xml:space="preserve"> PIGUŁKA przyl. ul. Słonecznej 8 w Kosowie Lackim</w:t>
      </w:r>
    </w:p>
    <w:p w14:paraId="40A9FE49" w14:textId="77777777" w:rsidR="00582443" w:rsidRPr="00F264E9" w:rsidRDefault="00582443" w:rsidP="00582443">
      <w:pPr>
        <w:rPr>
          <w:rFonts w:ascii="Times New Roman" w:hAnsi="Times New Roman" w:cs="Times New Roman"/>
          <w:sz w:val="24"/>
          <w:szCs w:val="24"/>
          <w:lang w:val="pl-PL"/>
        </w:rPr>
      </w:pPr>
    </w:p>
    <w:p w14:paraId="548CFADA" w14:textId="77777777" w:rsidR="00582443" w:rsidRDefault="00582443" w:rsidP="00582443">
      <w:pPr>
        <w:jc w:val="both"/>
        <w:rPr>
          <w:rFonts w:ascii="Times New Roman" w:hAnsi="Times New Roman" w:cs="Times New Roman"/>
          <w:sz w:val="24"/>
          <w:szCs w:val="24"/>
          <w:lang w:val="pl-PL"/>
        </w:rPr>
      </w:pPr>
    </w:p>
    <w:p w14:paraId="3F807036" w14:textId="77777777" w:rsidR="00582443" w:rsidRPr="000C3880" w:rsidRDefault="00582443" w:rsidP="00582443">
      <w:pPr>
        <w:pStyle w:val="Akapitzlist"/>
        <w:numPr>
          <w:ilvl w:val="0"/>
          <w:numId w:val="3"/>
        </w:numPr>
        <w:ind w:left="284" w:hanging="284"/>
        <w:jc w:val="both"/>
        <w:rPr>
          <w:rFonts w:ascii="Times New Roman" w:hAnsi="Times New Roman"/>
          <w:sz w:val="24"/>
          <w:szCs w:val="24"/>
          <w:u w:val="single"/>
        </w:rPr>
      </w:pPr>
      <w:r w:rsidRPr="000C3880">
        <w:rPr>
          <w:rFonts w:ascii="Times New Roman" w:hAnsi="Times New Roman"/>
          <w:sz w:val="24"/>
          <w:szCs w:val="24"/>
          <w:u w:val="single"/>
        </w:rPr>
        <w:t>Zużyte baterie można przekazać do pojemnika umieszczonego w:</w:t>
      </w:r>
    </w:p>
    <w:p w14:paraId="3D5D9A7D" w14:textId="3FE25EC5" w:rsidR="00582443" w:rsidRDefault="00582443" w:rsidP="00582443">
      <w:pPr>
        <w:ind w:left="284"/>
        <w:jc w:val="both"/>
        <w:rPr>
          <w:rFonts w:ascii="Times New Roman" w:hAnsi="Times New Roman" w:cs="Times New Roman"/>
          <w:sz w:val="24"/>
          <w:szCs w:val="24"/>
          <w:lang w:val="pl-PL"/>
        </w:rPr>
      </w:pPr>
      <w:r>
        <w:rPr>
          <w:rFonts w:ascii="Times New Roman" w:hAnsi="Times New Roman" w:cs="Times New Roman"/>
          <w:sz w:val="24"/>
          <w:szCs w:val="24"/>
          <w:lang w:val="pl-PL"/>
        </w:rPr>
        <w:t>B</w:t>
      </w:r>
      <w:r w:rsidRPr="00F264E9">
        <w:rPr>
          <w:rFonts w:ascii="Times New Roman" w:hAnsi="Times New Roman" w:cs="Times New Roman"/>
          <w:sz w:val="24"/>
          <w:szCs w:val="24"/>
          <w:lang w:val="pl-PL"/>
        </w:rPr>
        <w:t>udyn</w:t>
      </w:r>
      <w:r>
        <w:rPr>
          <w:rFonts w:ascii="Times New Roman" w:hAnsi="Times New Roman" w:cs="Times New Roman"/>
          <w:sz w:val="24"/>
          <w:szCs w:val="24"/>
          <w:lang w:val="pl-PL"/>
        </w:rPr>
        <w:t>ku</w:t>
      </w:r>
      <w:r w:rsidRPr="00F264E9">
        <w:rPr>
          <w:rFonts w:ascii="Times New Roman" w:hAnsi="Times New Roman" w:cs="Times New Roman"/>
          <w:sz w:val="24"/>
          <w:szCs w:val="24"/>
          <w:lang w:val="pl-PL"/>
        </w:rPr>
        <w:t xml:space="preserve"> Urzędu Miasta i Gminy Kosów Lacki przy ul. Kolejowej 2</w:t>
      </w:r>
      <w:r>
        <w:rPr>
          <w:rFonts w:ascii="Times New Roman" w:hAnsi="Times New Roman" w:cs="Times New Roman"/>
          <w:sz w:val="24"/>
          <w:szCs w:val="24"/>
          <w:lang w:val="pl-PL"/>
        </w:rPr>
        <w:t xml:space="preserve"> w Kosowie Lackim</w:t>
      </w:r>
    </w:p>
    <w:p w14:paraId="5A57F54A" w14:textId="77777777" w:rsidR="00D3749A" w:rsidRPr="00582443" w:rsidRDefault="00D3749A">
      <w:pPr>
        <w:rPr>
          <w:lang w:val="pl-PL"/>
        </w:rPr>
      </w:pPr>
    </w:p>
    <w:sectPr w:rsidR="00D3749A" w:rsidRPr="0058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270D"/>
    <w:multiLevelType w:val="hybridMultilevel"/>
    <w:tmpl w:val="68DAFADC"/>
    <w:lvl w:ilvl="0" w:tplc="67FE059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B446C0C"/>
    <w:multiLevelType w:val="hybridMultilevel"/>
    <w:tmpl w:val="6B8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15A39"/>
    <w:multiLevelType w:val="hybridMultilevel"/>
    <w:tmpl w:val="2B10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43"/>
    <w:rsid w:val="00582443"/>
    <w:rsid w:val="00D3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8D04"/>
  <w15:chartTrackingRefBased/>
  <w15:docId w15:val="{F3C0BE51-E58A-415E-8D8D-D7940151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4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2443"/>
    <w:pPr>
      <w:spacing w:after="200" w:line="276" w:lineRule="auto"/>
      <w:ind w:left="720"/>
      <w:contextualSpacing/>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Słomiak</dc:creator>
  <cp:keywords/>
  <dc:description/>
  <cp:lastModifiedBy>Jan Słomiak</cp:lastModifiedBy>
  <cp:revision>1</cp:revision>
  <dcterms:created xsi:type="dcterms:W3CDTF">2021-08-05T11:01:00Z</dcterms:created>
  <dcterms:modified xsi:type="dcterms:W3CDTF">2021-08-05T11:05:00Z</dcterms:modified>
</cp:coreProperties>
</file>