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19AD" w14:textId="77777777" w:rsidR="006C77B0" w:rsidRDefault="006C77B0" w:rsidP="006C77B0">
      <w:pPr>
        <w:pStyle w:val="NormalnyWeb"/>
        <w:spacing w:after="0"/>
      </w:pPr>
      <w:r>
        <w:t xml:space="preserve">BURMISTRZ </w:t>
      </w:r>
    </w:p>
    <w:p w14:paraId="3F7ECEB9" w14:textId="77777777" w:rsidR="006C77B0" w:rsidRDefault="006C77B0" w:rsidP="006C77B0">
      <w:pPr>
        <w:pStyle w:val="NormalnyWeb"/>
        <w:spacing w:after="0"/>
      </w:pPr>
      <w:r>
        <w:t>MIASTA I GMINY KOSÓW LACKI</w:t>
      </w:r>
    </w:p>
    <w:p w14:paraId="013B0896" w14:textId="77777777" w:rsidR="00237D2B" w:rsidRDefault="00237D2B" w:rsidP="00237D2B">
      <w:pPr>
        <w:pStyle w:val="NormalnyWeb"/>
        <w:spacing w:after="0"/>
      </w:pPr>
      <w:r>
        <w:t>RG.6220.12.2020</w:t>
      </w:r>
      <w:r>
        <w:tab/>
      </w:r>
      <w:r>
        <w:tab/>
      </w:r>
      <w:r>
        <w:tab/>
      </w:r>
      <w:r>
        <w:tab/>
      </w:r>
      <w:r>
        <w:tab/>
        <w:t xml:space="preserve">       Kosów Lacki, dnia 13 kwietnia 2021r.</w:t>
      </w:r>
    </w:p>
    <w:p w14:paraId="2B5A6AFA" w14:textId="77777777" w:rsidR="006C77B0" w:rsidRDefault="006C77B0" w:rsidP="006C77B0">
      <w:pPr>
        <w:pStyle w:val="NormalnyWeb"/>
        <w:spacing w:after="0"/>
      </w:pPr>
    </w:p>
    <w:p w14:paraId="46C6D2F5" w14:textId="77777777" w:rsidR="006C77B0" w:rsidRDefault="006C77B0" w:rsidP="006C77B0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WYDANIU DECYZJI ŚRODOWISKOWEJ </w:t>
      </w:r>
    </w:p>
    <w:p w14:paraId="5497EE8C" w14:textId="77777777" w:rsidR="006C77B0" w:rsidRDefault="006C77B0" w:rsidP="006C77B0">
      <w:pPr>
        <w:pStyle w:val="NormalnyWeb"/>
        <w:spacing w:after="0"/>
        <w:jc w:val="center"/>
      </w:pPr>
    </w:p>
    <w:p w14:paraId="63A76020" w14:textId="20F4AE7E" w:rsidR="006C77B0" w:rsidRDefault="006C77B0" w:rsidP="006C7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Kosów Lacki działając na podstawie art. 38 oraz art. 85 ust. 3 ustawy z dnia 3 października 2008r. o udostępnianiu informacji o środowisku i jego ochronie, udziale społeczeństwa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237D2B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2021r., poz. 247)</w:t>
      </w:r>
      <w:r>
        <w:rPr>
          <w:rFonts w:ascii="Times New Roman" w:hAnsi="Times New Roman" w:cs="Times New Roman"/>
          <w:sz w:val="24"/>
          <w:szCs w:val="24"/>
        </w:rPr>
        <w:t xml:space="preserve">  zawiadamia, że dnia 13 kwietnia 2021r. została wydana decyzja o środowiskowych uwarunkowaniach (sygn. RG.6220.1</w:t>
      </w:r>
      <w:r w:rsidR="00237D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.2020 ) dla przedsięwzięcia polegającego na: </w:t>
      </w:r>
    </w:p>
    <w:p w14:paraId="2DFE6D46" w14:textId="77777777" w:rsidR="007C6A6C" w:rsidRPr="002E5020" w:rsidRDefault="007C6A6C" w:rsidP="007C6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020">
        <w:rPr>
          <w:rFonts w:ascii="Times New Roman" w:hAnsi="Times New Roman" w:cs="Times New Roman"/>
          <w:b/>
          <w:bCs/>
          <w:sz w:val="24"/>
          <w:szCs w:val="24"/>
        </w:rPr>
        <w:t xml:space="preserve">,,Budowa instalacji fotowoltaicznej w zakłady mięsne ,, ZAKRZEWSCY” Dariusz Zakrzewski Janusz Zakrzewski Spółka Jawna – Zakład o mocy do 1,0MW wraz z infrastrukturą towarzyszącą na części działek nr 1114, 1115 oraz 1113/6 obręb 0001 Kosów Lacki, gmina Kosów Lacki, powiat sokołowski, województwo mazowieckie”  </w:t>
      </w:r>
    </w:p>
    <w:p w14:paraId="2DC68BCC" w14:textId="77777777" w:rsidR="00237D2B" w:rsidRDefault="006C77B0" w:rsidP="006C77B0">
      <w:pPr>
        <w:pStyle w:val="NormalnyWeb"/>
        <w:spacing w:after="0"/>
        <w:jc w:val="both"/>
      </w:pPr>
      <w:r>
        <w:t xml:space="preserve">realizowanego przez  </w:t>
      </w:r>
      <w:r w:rsidR="00237D2B" w:rsidRPr="002E5020">
        <w:t xml:space="preserve">Zakłady Mięsne ,, ZAKRZEWSCY” Dariusz Zakrzewski Janusz Zakrzewski Spółka Jawna ul. Wiejska 7, 08-330 Kosów Lacki </w:t>
      </w:r>
    </w:p>
    <w:p w14:paraId="1F982317" w14:textId="6D3F3AFA" w:rsidR="006C77B0" w:rsidRDefault="006C77B0" w:rsidP="006C77B0">
      <w:pPr>
        <w:pStyle w:val="NormalnyWeb"/>
        <w:spacing w:after="0"/>
        <w:jc w:val="both"/>
      </w:pPr>
      <w:r>
        <w:t xml:space="preserve">Decyzja i dokumentacja sprawy jest do wglądu w siedzibie Urzędu Miasta i Gminy w Kosowie Lackim, ul. Kolejowa 2 </w:t>
      </w:r>
    </w:p>
    <w:p w14:paraId="2A86EB5E" w14:textId="77777777" w:rsidR="006C77B0" w:rsidRDefault="006C77B0" w:rsidP="006C77B0">
      <w:pPr>
        <w:pStyle w:val="NormalnyWeb"/>
        <w:spacing w:after="0"/>
        <w:jc w:val="both"/>
      </w:pPr>
      <w:r>
        <w:t>Niniejsze zawiadomienie zostaje podane do publicznej wiadomości przez zamieszczenie na stronie Biuletynu Informacji Publicznej Urzędu Miasta i Gminy w Kosowie Lackim, a także przez wywieszenie na tablicy ogłoszeń Urzędu Miasta i Gminy w Kosowie Lackim, ul. Kolejowa 2, i w pobliżu miejsca realizacji inwestycji.</w:t>
      </w:r>
    </w:p>
    <w:p w14:paraId="15004FF7" w14:textId="77777777" w:rsidR="006C77B0" w:rsidRDefault="006C77B0" w:rsidP="006C77B0">
      <w:pPr>
        <w:pStyle w:val="NormalnyWeb"/>
        <w:spacing w:after="0"/>
      </w:pPr>
    </w:p>
    <w:p w14:paraId="48086FE7" w14:textId="77777777" w:rsidR="006C77B0" w:rsidRDefault="006C77B0" w:rsidP="006C77B0">
      <w:pPr>
        <w:pStyle w:val="NormalnyWeb"/>
        <w:spacing w:after="0"/>
      </w:pPr>
    </w:p>
    <w:p w14:paraId="06B9BB1A" w14:textId="77777777" w:rsidR="006C77B0" w:rsidRDefault="006C77B0" w:rsidP="006C77B0">
      <w:pPr>
        <w:pStyle w:val="NormalnyWeb"/>
        <w:spacing w:before="278" w:beforeAutospacing="0" w:after="0"/>
        <w:ind w:left="5664" w:firstLine="708"/>
      </w:pPr>
      <w:r>
        <w:t xml:space="preserve">  Burmistrz</w:t>
      </w:r>
    </w:p>
    <w:p w14:paraId="1E4B812E" w14:textId="77777777" w:rsidR="006C77B0" w:rsidRDefault="006C77B0" w:rsidP="006C77B0">
      <w:pPr>
        <w:pStyle w:val="NormalnyWeb"/>
        <w:spacing w:before="0" w:beforeAutospacing="0" w:after="0"/>
        <w:ind w:left="4248" w:firstLine="708"/>
        <w:jc w:val="center"/>
      </w:pPr>
      <w:r>
        <w:t>Miasta i Gminy</w:t>
      </w:r>
    </w:p>
    <w:p w14:paraId="51A7860B" w14:textId="77777777" w:rsidR="006C77B0" w:rsidRDefault="006C77B0" w:rsidP="006C77B0">
      <w:pPr>
        <w:pStyle w:val="NormalnyWeb"/>
        <w:spacing w:before="0" w:beforeAutospacing="0" w:after="0"/>
        <w:ind w:left="4248" w:firstLine="708"/>
        <w:jc w:val="center"/>
      </w:pPr>
      <w:r>
        <w:t>Kosów Lacki</w:t>
      </w:r>
    </w:p>
    <w:p w14:paraId="22CE4703" w14:textId="77777777" w:rsidR="006C77B0" w:rsidRDefault="006C77B0" w:rsidP="006C77B0">
      <w:pPr>
        <w:pStyle w:val="NormalnyWeb"/>
        <w:spacing w:before="0" w:beforeAutospacing="0" w:after="0"/>
        <w:jc w:val="center"/>
      </w:pPr>
    </w:p>
    <w:p w14:paraId="5E8710F6" w14:textId="77777777" w:rsidR="006C77B0" w:rsidRDefault="006C77B0" w:rsidP="006C77B0">
      <w:pPr>
        <w:pStyle w:val="NormalnyWeb"/>
        <w:spacing w:before="0" w:beforeAutospacing="0" w:after="0"/>
        <w:ind w:left="4248" w:firstLine="708"/>
        <w:jc w:val="center"/>
      </w:pPr>
      <w:r>
        <w:t>/-/  Jan Słomiak</w:t>
      </w:r>
    </w:p>
    <w:p w14:paraId="7EA28328" w14:textId="77777777" w:rsidR="006C77B0" w:rsidRDefault="006C77B0" w:rsidP="006C77B0">
      <w:r>
        <w:t xml:space="preserve"> </w:t>
      </w:r>
    </w:p>
    <w:p w14:paraId="3B8E94E9" w14:textId="77777777" w:rsidR="006C77B0" w:rsidRDefault="006C77B0" w:rsidP="006C77B0">
      <w:r>
        <w:t xml:space="preserve">  </w:t>
      </w:r>
    </w:p>
    <w:p w14:paraId="67F38064" w14:textId="77777777" w:rsidR="006C77B0" w:rsidRDefault="006C77B0" w:rsidP="006C77B0"/>
    <w:p w14:paraId="03915CB1" w14:textId="77777777" w:rsidR="006C77B0" w:rsidRDefault="006C77B0" w:rsidP="006C77B0">
      <w:r>
        <w:t xml:space="preserve"> </w:t>
      </w:r>
    </w:p>
    <w:p w14:paraId="4E4D749A" w14:textId="0A91F020" w:rsidR="00C452D1" w:rsidRDefault="006C77B0">
      <w:r>
        <w:lastRenderedPageBreak/>
        <w:t xml:space="preserve"> </w:t>
      </w:r>
    </w:p>
    <w:sectPr w:rsidR="00C4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30"/>
    <w:rsid w:val="00237D2B"/>
    <w:rsid w:val="006C77B0"/>
    <w:rsid w:val="007C6A6C"/>
    <w:rsid w:val="007F0330"/>
    <w:rsid w:val="00C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960A"/>
  <w15:chartTrackingRefBased/>
  <w15:docId w15:val="{79DE26F5-E280-4538-8A84-C08EC35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7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"/>
    <w:basedOn w:val="Normalny"/>
    <w:uiPriority w:val="99"/>
    <w:unhideWhenUsed/>
    <w:qFormat/>
    <w:rsid w:val="006C77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5</cp:revision>
  <dcterms:created xsi:type="dcterms:W3CDTF">2021-04-13T06:26:00Z</dcterms:created>
  <dcterms:modified xsi:type="dcterms:W3CDTF">2021-04-13T06:28:00Z</dcterms:modified>
</cp:coreProperties>
</file>